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37" w:rsidRPr="00C22837" w:rsidRDefault="00C22837" w:rsidP="00C2283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ОРЕНБУРГСКИЙ РАЙОН ОРЕНБУРГСКОЙ ОБЛАСТИ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второго созыва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от 28 января 2011 г. № 63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Об утверждении районной целевой программы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"Патриотическое воспитание граждан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Оренбургского района на 2011 - 2015 годы"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В соответствии с государственной программой "Патриотическое воспитание граждан Российской Федерации на 2011 - 2015 годы", областной целевой программой "Патриотическое воспитание граждан Оренбургской области на 2011 - 2015 годы" Совет депутатов муниципального образования Оренбургский район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1. Утвердить районную целевую программу "Патриотическое воспитание граждан Оренбургского района на 2011 - 2015 годы" согласно приложению.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2283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2283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образованию, здравоохранению, социальной политике, делам молодежи, культуре и спорту (</w:t>
      </w:r>
      <w:proofErr w:type="spellStart"/>
      <w:r w:rsidRPr="00C22837">
        <w:rPr>
          <w:rFonts w:ascii="Times New Roman" w:eastAsia="Times New Roman" w:hAnsi="Times New Roman" w:cs="Times New Roman"/>
          <w:sz w:val="28"/>
          <w:szCs w:val="28"/>
        </w:rPr>
        <w:t>Лемешко</w:t>
      </w:r>
      <w:proofErr w:type="spellEnd"/>
      <w:r w:rsidRPr="00C22837">
        <w:rPr>
          <w:rFonts w:ascii="Times New Roman" w:eastAsia="Times New Roman" w:hAnsi="Times New Roman" w:cs="Times New Roman"/>
          <w:sz w:val="28"/>
          <w:szCs w:val="28"/>
        </w:rPr>
        <w:t xml:space="preserve"> П.И.) и заместителя главы администрации муниципального образования по социальным вопросам (Иванаев И.Ф.).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 момента подписания и подлежит размещению на официальном сайте муниципального образования.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Оренбургский район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А.Н.МИТИН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br/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к решению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Оренбургский район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lastRenderedPageBreak/>
        <w:t>Оренбургской области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от 28 января 2011 г. № 63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Районная целевая Программа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"Патриотическое воспитание граждан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Оренбургского района на 2011 - 2015 годы"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Паспорт Программы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837">
        <w:rPr>
          <w:rFonts w:ascii="Times New Roman" w:hAnsi="Times New Roman" w:cs="Times New Roman"/>
          <w:sz w:val="28"/>
          <w:szCs w:val="28"/>
        </w:rPr>
        <w:t>Наименование    Районная  целевая  программа   "Патриотическое   воспитание</w:t>
      </w:r>
    </w:p>
    <w:p w:rsidR="00C22837" w:rsidRPr="00C22837" w:rsidRDefault="00C22837" w:rsidP="00C22837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C22837">
        <w:rPr>
          <w:rFonts w:ascii="Times New Roman" w:hAnsi="Times New Roman" w:cs="Times New Roman"/>
          <w:sz w:val="28"/>
          <w:szCs w:val="28"/>
        </w:rPr>
        <w:t>Программы       граждан Оренбургского района на 2011 - 2015 годы" (далее  -</w:t>
      </w:r>
      <w:proofErr w:type="gramEnd"/>
    </w:p>
    <w:p w:rsidR="00C22837" w:rsidRPr="00C22837" w:rsidRDefault="00C22837" w:rsidP="00C228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83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22837">
        <w:rPr>
          <w:rFonts w:ascii="Times New Roman" w:hAnsi="Times New Roman" w:cs="Times New Roman"/>
          <w:sz w:val="28"/>
          <w:szCs w:val="28"/>
        </w:rPr>
        <w:t>Программа)</w:t>
      </w:r>
      <w:proofErr w:type="gramEnd"/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C22837">
        <w:rPr>
          <w:rFonts w:ascii="Times New Roman" w:hAnsi="Times New Roman" w:cs="Times New Roman"/>
          <w:sz w:val="28"/>
          <w:szCs w:val="28"/>
        </w:rPr>
        <w:t>Основные        управление   образования    администрации    муниципального</w:t>
      </w:r>
      <w:proofErr w:type="gramEnd"/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2837">
        <w:rPr>
          <w:rFonts w:ascii="Times New Roman" w:eastAsia="Times New Roman" w:hAnsi="Times New Roman" w:cs="Times New Roman"/>
          <w:sz w:val="28"/>
          <w:szCs w:val="28"/>
        </w:rPr>
        <w:t>ЦКиД</w:t>
      </w:r>
      <w:proofErr w:type="spellEnd"/>
      <w:r w:rsidRPr="00C22837">
        <w:rPr>
          <w:rFonts w:ascii="Times New Roman" w:eastAsia="Times New Roman" w:hAnsi="Times New Roman" w:cs="Times New Roman"/>
          <w:sz w:val="28"/>
          <w:szCs w:val="28"/>
        </w:rPr>
        <w:t xml:space="preserve"> - центр культуры и досуга администрации муниципального образования Оренбургский район;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2837">
        <w:rPr>
          <w:rFonts w:ascii="Times New Roman" w:eastAsia="Times New Roman" w:hAnsi="Times New Roman" w:cs="Times New Roman"/>
          <w:sz w:val="28"/>
          <w:szCs w:val="28"/>
        </w:rPr>
        <w:t>УМПСТиФК</w:t>
      </w:r>
      <w:proofErr w:type="spellEnd"/>
      <w:r w:rsidRPr="00C22837">
        <w:rPr>
          <w:rFonts w:ascii="Times New Roman" w:eastAsia="Times New Roman" w:hAnsi="Times New Roman" w:cs="Times New Roman"/>
          <w:sz w:val="28"/>
          <w:szCs w:val="28"/>
        </w:rPr>
        <w:t xml:space="preserve"> - управление молодежной политики, спорта, туризма и физической культуры администрации муниципального образования Оренбургский район.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I. Введение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Районная целевая программа "Патриотическое воспитание граждан Оренбургского района на 2011 - 2015 годы" (далее - Программа) является продолжением муниципальной программы "Защитник Отечества на 2008 - 2010 годы", сохраняет непрерывность процесса по дальнейшему формированию патриотического сознания граждан как одного из факторов единения нации.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Программа включает комплекс правовых, нормативных, организационных, методических, исследовательских и информационных районных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В Оренбургском районе накоплен большой опыт патриотического воспитания не только молодежи, но и всех категорий населения. В этой работе активно принимают участие органы местного самоуправления, ветеранские и общественные организации, средства массовой информации.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 xml:space="preserve">В Оренбургском районе на базе образовательных учреждений функционируют кадетские классы, работают патриотические клубы, организации и объединения. </w:t>
      </w:r>
      <w:proofErr w:type="gramStart"/>
      <w:r w:rsidRPr="00C22837">
        <w:rPr>
          <w:rFonts w:ascii="Times New Roman" w:eastAsia="Times New Roman" w:hAnsi="Times New Roman" w:cs="Times New Roman"/>
          <w:sz w:val="28"/>
          <w:szCs w:val="28"/>
        </w:rPr>
        <w:t xml:space="preserve">Ежегодно проводятся месячники оборонно-массовой и спортивной работы, посвященные Дню защитника Отечества, стали традиционными Дни воинской славы, Дни призывника, в учебных </w:t>
      </w:r>
      <w:r w:rsidRPr="00C22837">
        <w:rPr>
          <w:rFonts w:ascii="Times New Roman" w:eastAsia="Times New Roman" w:hAnsi="Times New Roman" w:cs="Times New Roman"/>
          <w:sz w:val="28"/>
          <w:szCs w:val="28"/>
        </w:rPr>
        <w:lastRenderedPageBreak/>
        <w:t>заведениях проходят уроки мужества, встречи с ветеранами войн и военных конфликтов, проводятся спортивные соревнования, сборы, форумы, спартакиады, военно-спортивные игры "Зарница" и "Школа безопасности", военно-патриотические слеты кадетских классов, в школьных музеях постоянно экспонируются выставки патриотической тематики, проходят смотры-конкурсы комнат и музеев</w:t>
      </w:r>
      <w:proofErr w:type="gramEnd"/>
      <w:r w:rsidRPr="00C22837">
        <w:rPr>
          <w:rFonts w:ascii="Times New Roman" w:eastAsia="Times New Roman" w:hAnsi="Times New Roman" w:cs="Times New Roman"/>
          <w:sz w:val="28"/>
          <w:szCs w:val="28"/>
        </w:rPr>
        <w:t xml:space="preserve"> боевой славы. Библиотеки Оренбургского района осуществляют воспитание детей и подростков в процессе ежедневного библиотечного обслуживания.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Мероприятия, проводимые в связи с празднованием 75-летия Оренбургской области, 265-летия Оренбургской губернии, 70-летия Оренбургского района, 65-летия Победы в Великой Отечественной войне 1941 - 1945 годов, придали новый импульс в повышении качества и эффективности проводимой работы по патриотическому воспитанию граждан. Возросли уровень и эффективность проведения фестивалей художественного творчества, конкурсов, выставок и состязаний.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В основном в районе создана система патриотического воспитания граждан.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2837">
        <w:rPr>
          <w:rFonts w:ascii="Times New Roman" w:eastAsia="Times New Roman" w:hAnsi="Times New Roman" w:cs="Times New Roman"/>
          <w:sz w:val="28"/>
          <w:szCs w:val="28"/>
        </w:rPr>
        <w:t>Однако для дальнейшего развития системы патриотического воспитания необходимы модернизация материально-технической базы патриотического воспитания, повышение уровня организационно-методического обеспечения, преодоление дефицита профессиональных кадров для ведения работы по патриотическому воспитанию граждан, активное участие в работе по патриотическому воспитанию граждан средств массовой информации.</w:t>
      </w:r>
      <w:proofErr w:type="gramEnd"/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Программа предполагает совместную деятельность органов местного самоуправления, общественных организаций (объединений) в решении широкого спектра проблем патриотического характера. Программа должна обеспечить проведение единой политики в области патриотического воспитания.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II. Основные цели и задачи Программы,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целевые индикаторы и показатели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дальнейшее развитие и совершенствование системы патриотического воспитания граждан.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Для достижения этой цели необходимо решать следующие задачи: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совершенствование нормативно-правового, методического и информационного обеспечения функционирования системы патриотического воспитания граждан;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активизация работы по популяризации государственной символики Российской Федерации, Оренбургской области и Оренбургского района;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внедрение в деятельность организаторов и специалистов патриотического воспитания современных эффективных форм, методов и средств воспитательной работы;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материально-технической базы патриотического воспитания в образовательных, трудовых, творческих коллективах и общественных объединениях.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Срок действия программы - 2011 - 2015 годы.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целевыми индикаторами и </w:t>
      </w:r>
      <w:proofErr w:type="gramStart"/>
      <w:r w:rsidRPr="00C22837">
        <w:rPr>
          <w:rFonts w:ascii="Times New Roman" w:eastAsia="Times New Roman" w:hAnsi="Times New Roman" w:cs="Times New Roman"/>
          <w:sz w:val="28"/>
          <w:szCs w:val="28"/>
        </w:rPr>
        <w:t>показателями, характеризующими исполнение Программы являются</w:t>
      </w:r>
      <w:proofErr w:type="gramEnd"/>
      <w:r w:rsidRPr="00C228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количество массовых мероприятий, проводимых по патриотическому воспитанию;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количество учащейся молодежи, принимающей участие в массовых мероприятиях по патриотическому воспитанию;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количество молодежи допризывного возраста, принимающей участие в мероприятиях патриотической направленности.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III. Механизм реализации Программы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основывается на дальнейшем совершенствовании форм и методов работы органов местного самоуправления, общественных организаций по осуществлению государственной политики в области патриотического воспитания граждан, пропаганды патриотизма в средствах массовой информации и консолидации деятельности всех структур гражданского общества.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Головными исполнителями Программы являются управление образования администрации муниципального образования Оренбургский район, центр культуры и досуга администрации муниципального образования Оренбургский район, управление молодежной политики, спорта, туризма и физической культуры администрации муниципального образования Оренбургский район.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IV. Ресурсное обеспечение Программы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Выполнение мероприятий Программы предусматривает их финансирование за счет средств муниципального бюджета. Общий объем финансирования Программы в 2011 - 2015 году составит 21402,5 тыс. рублей. Объем финансирования по направлениям расходов приведен в приложении № 3 к настоящей программе (не приводится).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V. Ожидаемые результаты реализации Программы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Реализация основных положений Программы позволит решить ряд проблем воспитательного, социального и духовного характера. Благодаря развитию у граждан таких качеств, как социальная зрелость, ответственность, чувство долга, верность традициям, стремление к сохранению и умножению исторических и культурных ценностей, милосердие, значительно повысится их готовность к активному участию в основных сферах социально значимой деятельности.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lastRenderedPageBreak/>
        <w:t>Конечным результатом реализации Программы предполагается положительная динамика роста патриотизма в районе, возрастание социальной и трудовой активности граждан, особенно молодежи, их вклада в развитие основных сфер жизни района, возрождение духовности.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Также ожидается увеличение количества: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массовых мероприятий, проводимых по патриотическому воспитанию;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учащейся молодежи, принимающей участие в массовых мероприятиях по патриотическому воспитанию;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t>молодежи допризывного возраста, принимающей участие в мероприятиях патриотической направленности.</w: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C22837" w:rsidRPr="00C22837" w:rsidRDefault="00C22837" w:rsidP="00C2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Официальная публикация в СМИ:</w:t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публикаций не найдено</w:t>
      </w:r>
      <w:proofErr w:type="gramStart"/>
      <w:r w:rsidRPr="00C22837">
        <w:rPr>
          <w:rFonts w:ascii="Times New Roman" w:eastAsia="Times New Roman" w:hAnsi="Times New Roman" w:cs="Times New Roman"/>
          <w:sz w:val="28"/>
          <w:szCs w:val="28"/>
        </w:rPr>
        <w:br/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22837">
        <w:rPr>
          <w:rFonts w:ascii="Times New Roman" w:eastAsia="Times New Roman" w:hAnsi="Times New Roman" w:cs="Times New Roman"/>
          <w:sz w:val="28"/>
          <w:szCs w:val="28"/>
        </w:rPr>
        <w:t>ступил в силу с 28 января 2011 года (пункт 3 данного документа).</w:t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Решение Совета депутатов муниципального образования Оренбургский район Оренбургской области от 28.01.2011 № 63</w:t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"Об утверждении районной целевой программы "Патриотическое воспитание граждан Оренбургского района на 2011 - 2015 годы"</w:t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(вместе с "Районной целевой Программой "Патриотическое воспитание граждан Оренбургского района на 2011 - 2015 годы")</w:t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Решение</w:t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Приложение. Районная целевая Программа "Патриотическое воспитание граждан Оренбургского района на 2011 - 2015 годы"</w:t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Паспорт Программы</w:t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I. Введение</w:t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II. Основные цели и задачи Программы, целевые индикаторы и показатели</w:t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III. Механизм реализации Программы</w:t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IV. Ресурсное обеспечение Программы</w:t>
      </w:r>
      <w:r w:rsidRPr="00C22837">
        <w:rPr>
          <w:rFonts w:ascii="Times New Roman" w:eastAsia="Times New Roman" w:hAnsi="Times New Roman" w:cs="Times New Roman"/>
          <w:sz w:val="28"/>
          <w:szCs w:val="28"/>
        </w:rPr>
        <w:br/>
        <w:t>V. Ожидаемые результаты реализации Программы</w:t>
      </w:r>
    </w:p>
    <w:p w:rsidR="00FD5DA0" w:rsidRPr="00C22837" w:rsidRDefault="00FD5DA0" w:rsidP="00C2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DA0" w:rsidRPr="00C2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837"/>
    <w:rsid w:val="00C22837"/>
    <w:rsid w:val="00FD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8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22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283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7879</Characters>
  <Application>Microsoft Office Word</Application>
  <DocSecurity>0</DocSecurity>
  <Lines>65</Lines>
  <Paragraphs>18</Paragraphs>
  <ScaleCrop>false</ScaleCrop>
  <Company>Чернореченская СОШ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pioner</dc:creator>
  <cp:keywords/>
  <dc:description/>
  <cp:lastModifiedBy>pioner</cp:lastModifiedBy>
  <cp:revision>2</cp:revision>
  <dcterms:created xsi:type="dcterms:W3CDTF">2014-12-15T08:00:00Z</dcterms:created>
  <dcterms:modified xsi:type="dcterms:W3CDTF">2014-12-15T08:00:00Z</dcterms:modified>
</cp:coreProperties>
</file>